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037" w:rsidRDefault="00754037" w:rsidP="0075403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Жұмыс парағы</w:t>
      </w:r>
    </w:p>
    <w:p w:rsidR="00754037" w:rsidRPr="00754037" w:rsidRDefault="00754037" w:rsidP="00754037">
      <w:pPr>
        <w:spacing w:after="0" w:line="240" w:lineRule="auto"/>
        <w:rPr>
          <w:rStyle w:val="a3"/>
          <w:rFonts w:ascii="Times New Roman" w:hAnsi="Times New Roman" w:cs="Times New Roman"/>
          <w:sz w:val="24"/>
          <w:szCs w:val="24"/>
          <w:lang w:val="kk-KZ"/>
        </w:rPr>
      </w:pPr>
      <w:r w:rsidRPr="00754037">
        <w:rPr>
          <w:rStyle w:val="a3"/>
          <w:rFonts w:ascii="Times New Roman" w:hAnsi="Times New Roman" w:cs="Times New Roman"/>
          <w:sz w:val="24"/>
          <w:szCs w:val="24"/>
          <w:lang w:val="kk-KZ"/>
        </w:rPr>
        <w:t>Тапсырма 1</w:t>
      </w: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sz w:val="24"/>
          <w:szCs w:val="24"/>
          <w:lang w:val="kk-KZ"/>
        </w:rPr>
        <w:t>Сызбаны толтырып, байланысын түсіндір</w:t>
      </w: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54037" w:rsidRP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sz w:val="24"/>
          <w:szCs w:val="24"/>
          <w:lang w:val="kk-KZ"/>
        </w:rPr>
        <w:t xml:space="preserve">          </w:t>
      </w:r>
    </w:p>
    <w:p w:rsidR="00754037" w:rsidRPr="00754037" w:rsidRDefault="00754037" w:rsidP="007540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    ҚАН</w:t>
      </w:r>
    </w:p>
    <w:p w:rsidR="00754037" w:rsidRDefault="00CD00E3" w:rsidP="00CD00E3">
      <w:pPr>
        <w:tabs>
          <w:tab w:val="left" w:pos="114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754037" w:rsidRDefault="00754037" w:rsidP="00754037">
      <w:pPr>
        <w:tabs>
          <w:tab w:val="left" w:pos="1309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54037" w:rsidRPr="00754037" w:rsidRDefault="00754037" w:rsidP="00754037">
      <w:pPr>
        <w:tabs>
          <w:tab w:val="left" w:pos="1309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sz w:val="24"/>
          <w:szCs w:val="24"/>
          <w:lang w:val="kk-KZ"/>
        </w:rPr>
        <w:t xml:space="preserve">             ↓</w:t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754037" w:rsidRPr="00754037" w:rsidRDefault="00754037" w:rsidP="007540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754037">
        <w:rPr>
          <w:rFonts w:ascii="Times New Roman" w:hAnsi="Times New Roman" w:cs="Times New Roman"/>
          <w:b/>
          <w:sz w:val="24"/>
          <w:szCs w:val="24"/>
          <w:lang w:val="kk-KZ"/>
        </w:rPr>
        <w:t>ҰЛПА СҰЙЫҚТЫҒЫ</w:t>
      </w: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54037" w:rsidRP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sz w:val="24"/>
          <w:szCs w:val="24"/>
          <w:lang w:val="kk-KZ"/>
        </w:rPr>
        <w:t xml:space="preserve">             ↓</w:t>
      </w:r>
    </w:p>
    <w:p w:rsidR="00754037" w:rsidRPr="00754037" w:rsidRDefault="00754037" w:rsidP="007540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  </w:t>
      </w:r>
      <w:r w:rsidRPr="00754037">
        <w:rPr>
          <w:rFonts w:ascii="Times New Roman" w:hAnsi="Times New Roman" w:cs="Times New Roman"/>
          <w:b/>
          <w:sz w:val="24"/>
          <w:szCs w:val="24"/>
          <w:lang w:val="kk-KZ"/>
        </w:rPr>
        <w:t>ЛИМФА</w:t>
      </w: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CD00E3" w:rsidRDefault="00CD00E3" w:rsidP="00CD00E3">
      <w:pPr>
        <w:pStyle w:val="a8"/>
        <w:rPr>
          <w:rStyle w:val="a3"/>
          <w:rFonts w:ascii="Times New Roman" w:hAnsi="Times New Roman"/>
          <w:sz w:val="24"/>
          <w:szCs w:val="24"/>
          <w:lang w:val="kk-KZ"/>
        </w:rPr>
      </w:pPr>
      <w:r w:rsidRPr="00D72C0D">
        <w:rPr>
          <w:rStyle w:val="a3"/>
          <w:rFonts w:ascii="Times New Roman" w:hAnsi="Times New Roman"/>
          <w:sz w:val="24"/>
          <w:szCs w:val="24"/>
          <w:lang w:val="kk-KZ"/>
        </w:rPr>
        <w:t>Дескрипторлар:</w:t>
      </w:r>
    </w:p>
    <w:p w:rsidR="00CD00E3" w:rsidRDefault="00CD00E3" w:rsidP="00CD00E3">
      <w:pPr>
        <w:pStyle w:val="a8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1)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Әр сұйықтықтың құрамын ажыратады</w:t>
      </w:r>
      <w:r>
        <w:rPr>
          <w:rFonts w:ascii="Times New Roman" w:hAnsi="Times New Roman"/>
          <w:sz w:val="24"/>
          <w:szCs w:val="24"/>
          <w:lang w:val="kk-KZ"/>
        </w:rPr>
        <w:t xml:space="preserve"> – 2 балл</w:t>
      </w:r>
      <w:r w:rsidRPr="00D72C0D">
        <w:rPr>
          <w:rFonts w:ascii="Times New Roman" w:hAnsi="Times New Roman"/>
          <w:sz w:val="24"/>
          <w:szCs w:val="24"/>
          <w:lang w:val="kk-KZ"/>
        </w:rPr>
        <w:t>;</w:t>
      </w:r>
    </w:p>
    <w:p w:rsidR="00CD00E3" w:rsidRDefault="00CD00E3" w:rsidP="00CD00E3">
      <w:pPr>
        <w:pStyle w:val="a8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2)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Рөлін және байланысын сипаттайды көрсетеді</w:t>
      </w:r>
      <w:r>
        <w:rPr>
          <w:rFonts w:ascii="Times New Roman" w:hAnsi="Times New Roman"/>
          <w:sz w:val="24"/>
          <w:szCs w:val="24"/>
          <w:lang w:val="kk-KZ"/>
        </w:rPr>
        <w:t xml:space="preserve"> – 2 балл</w:t>
      </w:r>
      <w:r w:rsidRPr="00D72C0D">
        <w:rPr>
          <w:rFonts w:ascii="Times New Roman" w:hAnsi="Times New Roman"/>
          <w:sz w:val="24"/>
          <w:szCs w:val="24"/>
          <w:lang w:val="kk-KZ"/>
        </w:rPr>
        <w:t>;</w:t>
      </w:r>
    </w:p>
    <w:p w:rsidR="00754037" w:rsidRDefault="00CD00E3" w:rsidP="00CD00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3)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Сызбада</w:t>
      </w:r>
      <w:r>
        <w:rPr>
          <w:rFonts w:ascii="Times New Roman" w:hAnsi="Times New Roman"/>
          <w:sz w:val="24"/>
          <w:szCs w:val="24"/>
          <w:lang w:val="kk-KZ"/>
        </w:rPr>
        <w:t>н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өзара бағыт пен айналымды көрсетеді</w:t>
      </w:r>
      <w:r>
        <w:rPr>
          <w:rFonts w:ascii="Times New Roman" w:hAnsi="Times New Roman"/>
          <w:sz w:val="24"/>
          <w:szCs w:val="24"/>
          <w:lang w:val="kk-KZ"/>
        </w:rPr>
        <w:t xml:space="preserve"> – 2 балл;</w:t>
      </w:r>
    </w:p>
    <w:p w:rsidR="00754037" w:rsidRDefault="00754037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CD00E3" w:rsidRPr="00CD00E3" w:rsidRDefault="00CD00E3" w:rsidP="00CD00E3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D00E3">
        <w:rPr>
          <w:rFonts w:ascii="Times New Roman" w:hAnsi="Times New Roman" w:cs="Times New Roman"/>
          <w:b/>
          <w:sz w:val="24"/>
          <w:szCs w:val="24"/>
          <w:lang w:val="kk-KZ"/>
        </w:rPr>
        <w:t>1 тапсырма жауабы:</w:t>
      </w:r>
    </w:p>
    <w:p w:rsidR="00CD00E3" w:rsidRPr="00CD00E3" w:rsidRDefault="00CD00E3" w:rsidP="00CD00E3">
      <w:pPr>
        <w:pStyle w:val="a4"/>
        <w:spacing w:before="0" w:beforeAutospacing="0" w:after="120" w:afterAutospacing="0"/>
        <w:rPr>
          <w:lang w:val="kk-KZ"/>
        </w:rPr>
      </w:pPr>
      <w:r w:rsidRPr="00CD00E3">
        <w:rPr>
          <w:lang w:val="kk-KZ"/>
        </w:rPr>
        <w:t>1</w:t>
      </w:r>
      <w:r>
        <w:rPr>
          <w:lang w:val="kk-KZ"/>
        </w:rPr>
        <w:t>)</w:t>
      </w:r>
      <w:r w:rsidRPr="00CD00E3">
        <w:rPr>
          <w:lang w:val="kk-KZ"/>
        </w:rPr>
        <w:t xml:space="preserve"> </w:t>
      </w:r>
      <w:r w:rsidRPr="00CD00E3">
        <w:rPr>
          <w:rStyle w:val="a3"/>
          <w:lang w:val="kk-KZ"/>
        </w:rPr>
        <w:t>Қан</w:t>
      </w:r>
      <w:r w:rsidRPr="00CD00E3">
        <w:rPr>
          <w:lang w:val="kk-KZ"/>
        </w:rPr>
        <w:t xml:space="preserve"> — ағзаның негізгі ішкі сұйық ортасы. Ол тамырлар арқылы барлық ұлпалар мен мүшелерге қоректік заттар мен оттегін жеткізеді.</w:t>
      </w:r>
    </w:p>
    <w:p w:rsidR="00CD00E3" w:rsidRPr="00CD00E3" w:rsidRDefault="00CD00E3" w:rsidP="00CD00E3">
      <w:pPr>
        <w:pStyle w:val="a4"/>
        <w:spacing w:before="0" w:beforeAutospacing="0" w:after="120" w:afterAutospacing="0"/>
        <w:rPr>
          <w:lang w:val="kk-KZ"/>
        </w:rPr>
      </w:pPr>
      <w:r w:rsidRPr="00CD00E3">
        <w:rPr>
          <w:lang w:val="kk-KZ"/>
        </w:rPr>
        <w:t>2</w:t>
      </w:r>
      <w:r>
        <w:rPr>
          <w:lang w:val="kk-KZ"/>
        </w:rPr>
        <w:t>)</w:t>
      </w:r>
      <w:r w:rsidRPr="00CD00E3">
        <w:rPr>
          <w:lang w:val="kk-KZ"/>
        </w:rPr>
        <w:t xml:space="preserve"> </w:t>
      </w:r>
      <w:r w:rsidRPr="00CD00E3">
        <w:rPr>
          <w:rStyle w:val="a3"/>
          <w:lang w:val="kk-KZ"/>
        </w:rPr>
        <w:t>Ұлпа сұйықтығы</w:t>
      </w:r>
      <w:r w:rsidRPr="00CD00E3">
        <w:rPr>
          <w:lang w:val="kk-KZ"/>
        </w:rPr>
        <w:t xml:space="preserve"> — қан капиллярларынан плазманың сүзіліп шығуы нәтижесінде түзіледі.</w:t>
      </w:r>
      <w:r>
        <w:rPr>
          <w:lang w:val="kk-KZ"/>
        </w:rPr>
        <w:t xml:space="preserve"> </w:t>
      </w:r>
      <w:r w:rsidRPr="00CD00E3">
        <w:rPr>
          <w:lang w:val="kk-KZ"/>
        </w:rPr>
        <w:t>Ол жасушаларды қоршап тұрады;</w:t>
      </w:r>
      <w:r>
        <w:rPr>
          <w:lang w:val="kk-KZ"/>
        </w:rPr>
        <w:t xml:space="preserve"> </w:t>
      </w:r>
      <w:r w:rsidRPr="00CD00E3">
        <w:rPr>
          <w:lang w:val="kk-KZ"/>
        </w:rPr>
        <w:t xml:space="preserve">Қан мен жасуша арасындағы </w:t>
      </w:r>
      <w:r w:rsidRPr="00CD00E3">
        <w:rPr>
          <w:rStyle w:val="a3"/>
          <w:lang w:val="kk-KZ"/>
        </w:rPr>
        <w:t>зат алмасуды</w:t>
      </w:r>
      <w:r w:rsidRPr="00CD00E3">
        <w:rPr>
          <w:lang w:val="kk-KZ"/>
        </w:rPr>
        <w:t xml:space="preserve"> қамтамасыз етеді (оттегі мен қоректік заттар келеді, қалдықтар қайта қанға өтеді).</w:t>
      </w:r>
    </w:p>
    <w:p w:rsidR="00CD00E3" w:rsidRPr="00CD00E3" w:rsidRDefault="00CD00E3" w:rsidP="00CD00E3">
      <w:pPr>
        <w:pStyle w:val="a4"/>
        <w:spacing w:before="0" w:beforeAutospacing="0" w:after="120" w:afterAutospacing="0"/>
        <w:rPr>
          <w:lang w:val="kk-KZ"/>
        </w:rPr>
      </w:pPr>
      <w:r w:rsidRPr="00CD00E3">
        <w:rPr>
          <w:lang w:val="kk-KZ"/>
        </w:rPr>
        <w:t>3</w:t>
      </w:r>
      <w:r>
        <w:rPr>
          <w:lang w:val="kk-KZ"/>
        </w:rPr>
        <w:t xml:space="preserve">) </w:t>
      </w:r>
      <w:r w:rsidRPr="00CD00E3">
        <w:rPr>
          <w:rStyle w:val="a3"/>
          <w:lang w:val="kk-KZ"/>
        </w:rPr>
        <w:t>Лимфа</w:t>
      </w:r>
      <w:r w:rsidRPr="00CD00E3">
        <w:rPr>
          <w:lang w:val="kk-KZ"/>
        </w:rPr>
        <w:t xml:space="preserve"> — ұлпа сұйықтығының артық бөлігі </w:t>
      </w:r>
      <w:r w:rsidRPr="00CD00E3">
        <w:rPr>
          <w:rStyle w:val="a3"/>
          <w:lang w:val="kk-KZ"/>
        </w:rPr>
        <w:t>лимфа тамырларына</w:t>
      </w:r>
      <w:r w:rsidRPr="00CD00E3">
        <w:rPr>
          <w:lang w:val="kk-KZ"/>
        </w:rPr>
        <w:t xml:space="preserve"> өтіп, лимфа жүйесі арқылы қайта қан айналымына қосылады.</w:t>
      </w:r>
    </w:p>
    <w:p w:rsidR="00CD00E3" w:rsidRPr="00CD00E3" w:rsidRDefault="00CD00E3" w:rsidP="007540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54037" w:rsidRPr="00754037" w:rsidRDefault="00754037" w:rsidP="007540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54037">
        <w:rPr>
          <w:rFonts w:ascii="Times New Roman" w:hAnsi="Times New Roman" w:cs="Times New Roman"/>
          <w:b/>
          <w:sz w:val="24"/>
          <w:szCs w:val="24"/>
          <w:lang w:val="kk-KZ"/>
        </w:rPr>
        <w:t>Тапсырма 2</w:t>
      </w:r>
    </w:p>
    <w:p w:rsidR="00754037" w:rsidRPr="00D72C0D" w:rsidRDefault="00754037" w:rsidP="00754037">
      <w:pPr>
        <w:pStyle w:val="a8"/>
        <w:rPr>
          <w:rStyle w:val="a3"/>
          <w:rFonts w:ascii="Times New Roman" w:hAnsi="Times New Roman"/>
          <w:sz w:val="24"/>
          <w:szCs w:val="24"/>
          <w:lang w:val="kk-KZ"/>
        </w:rPr>
      </w:pPr>
      <w:r w:rsidRPr="00754037">
        <w:rPr>
          <w:rStyle w:val="a3"/>
          <w:rFonts w:ascii="Times New Roman" w:hAnsi="Times New Roman"/>
          <w:sz w:val="24"/>
          <w:szCs w:val="24"/>
          <w:lang w:val="kk-KZ"/>
        </w:rPr>
        <w:t>Функционалдық сауаттылық тапсырмасы</w:t>
      </w:r>
    </w:p>
    <w:p w:rsidR="00754037" w:rsidRPr="00D72C0D" w:rsidRDefault="00754037" w:rsidP="00754037">
      <w:pPr>
        <w:pStyle w:val="a8"/>
        <w:rPr>
          <w:rStyle w:val="a3"/>
          <w:rFonts w:ascii="Times New Roman" w:hAnsi="Times New Roman"/>
          <w:sz w:val="24"/>
          <w:szCs w:val="24"/>
          <w:lang w:val="kk-KZ"/>
        </w:rPr>
      </w:pPr>
      <w:r w:rsidRPr="00D72C0D">
        <w:rPr>
          <w:rStyle w:val="a3"/>
          <w:rFonts w:ascii="Times New Roman" w:hAnsi="Times New Roman"/>
          <w:sz w:val="24"/>
          <w:szCs w:val="24"/>
          <w:lang w:val="kk-KZ"/>
        </w:rPr>
        <w:t>«Мәселені шеш» әдісі</w:t>
      </w:r>
    </w:p>
    <w:p w:rsidR="00754037" w:rsidRDefault="00754037" w:rsidP="00754037">
      <w:pPr>
        <w:pStyle w:val="a8"/>
        <w:rPr>
          <w:rStyle w:val="a7"/>
          <w:rFonts w:ascii="Times New Roman" w:hAnsi="Times New Roman"/>
          <w:i w:val="0"/>
          <w:sz w:val="24"/>
          <w:szCs w:val="24"/>
          <w:lang w:val="kk-KZ"/>
        </w:rPr>
      </w:pPr>
      <w:r w:rsidRPr="00D72C0D">
        <w:rPr>
          <w:rFonts w:ascii="Times New Roman" w:hAnsi="Times New Roman"/>
          <w:b/>
          <w:sz w:val="24"/>
          <w:szCs w:val="24"/>
          <w:lang w:val="kk-KZ"/>
        </w:rPr>
        <w:t>Мәтін: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D72C0D">
        <w:rPr>
          <w:rStyle w:val="a7"/>
          <w:rFonts w:ascii="Times New Roman" w:hAnsi="Times New Roman"/>
          <w:sz w:val="24"/>
          <w:szCs w:val="24"/>
          <w:lang w:val="kk-KZ"/>
        </w:rPr>
        <w:t>Адам қатты қорыққанда неге жүрегі жиі соғады және терлейді? Бұл гомеостазбен қалай байланысты?</w:t>
      </w:r>
    </w:p>
    <w:p w:rsidR="00754037" w:rsidRDefault="00754037" w:rsidP="00754037">
      <w:pPr>
        <w:pStyle w:val="a8"/>
        <w:rPr>
          <w:rStyle w:val="a7"/>
          <w:rFonts w:ascii="Times New Roman" w:hAnsi="Times New Roman"/>
          <w:i w:val="0"/>
          <w:sz w:val="24"/>
          <w:szCs w:val="24"/>
          <w:lang w:val="kk-KZ"/>
        </w:rPr>
      </w:pPr>
    </w:p>
    <w:p w:rsidR="00754037" w:rsidRDefault="00754037" w:rsidP="00754037">
      <w:pPr>
        <w:pStyle w:val="a8"/>
        <w:rPr>
          <w:noProof/>
          <w:lang w:val="kk-KZ"/>
        </w:rPr>
      </w:pPr>
      <w:r>
        <w:rPr>
          <w:noProof/>
          <w:lang w:val="ru-RU" w:eastAsia="ru-RU"/>
        </w:rPr>
        <w:drawing>
          <wp:inline distT="0" distB="0" distL="0" distR="0" wp14:anchorId="69CC2E2C" wp14:editId="59145095">
            <wp:extent cx="2452254" cy="2452254"/>
            <wp:effectExtent l="0" t="0" r="5715" b="5715"/>
            <wp:docPr id="4" name="Рисунок 4" descr="D:\Users\UKU\Downloads\Қорқыныш кезіндегі физиологиялық реакцияла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D:\Users\UKU\Downloads\Қорқыныш кезіндегі физиологиялық реакциялар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254" cy="245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037" w:rsidRDefault="00754037" w:rsidP="00754037">
      <w:pPr>
        <w:pStyle w:val="a8"/>
        <w:rPr>
          <w:noProof/>
          <w:lang w:val="kk-KZ"/>
        </w:rPr>
      </w:pPr>
    </w:p>
    <w:p w:rsidR="007A0E42" w:rsidRDefault="007A0E42" w:rsidP="00754037">
      <w:pPr>
        <w:pStyle w:val="a8"/>
        <w:rPr>
          <w:noProof/>
          <w:lang w:val="kk-KZ"/>
        </w:rPr>
      </w:pPr>
    </w:p>
    <w:p w:rsidR="00CD00E3" w:rsidRDefault="00CD00E3" w:rsidP="00CD00E3">
      <w:pPr>
        <w:pStyle w:val="a8"/>
        <w:rPr>
          <w:rStyle w:val="a3"/>
          <w:rFonts w:ascii="Times New Roman" w:hAnsi="Times New Roman"/>
          <w:sz w:val="24"/>
          <w:szCs w:val="24"/>
          <w:lang w:val="kk-KZ"/>
        </w:rPr>
      </w:pPr>
      <w:r w:rsidRPr="00D72C0D">
        <w:rPr>
          <w:rStyle w:val="a3"/>
          <w:rFonts w:ascii="Times New Roman" w:hAnsi="Times New Roman"/>
          <w:sz w:val="24"/>
          <w:szCs w:val="24"/>
          <w:lang w:val="kk-KZ"/>
        </w:rPr>
        <w:t>Дескрипторлар:</w:t>
      </w:r>
    </w:p>
    <w:p w:rsidR="00CD00E3" w:rsidRDefault="00CD00E3" w:rsidP="006033B4">
      <w:pPr>
        <w:pStyle w:val="a8"/>
        <w:tabs>
          <w:tab w:val="left" w:pos="6153"/>
        </w:tabs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1) </w:t>
      </w:r>
      <w:r w:rsidRPr="00D72C0D">
        <w:rPr>
          <w:rFonts w:ascii="Times New Roman" w:hAnsi="Times New Roman"/>
          <w:sz w:val="24"/>
          <w:szCs w:val="24"/>
          <w:lang w:val="kk-KZ"/>
        </w:rPr>
        <w:t>Физиологиялық процесті түсіндіреді</w:t>
      </w:r>
      <w:r>
        <w:rPr>
          <w:rFonts w:ascii="Times New Roman" w:hAnsi="Times New Roman"/>
          <w:sz w:val="24"/>
          <w:szCs w:val="24"/>
          <w:lang w:val="kk-KZ"/>
        </w:rPr>
        <w:t xml:space="preserve"> – 1 балл</w:t>
      </w:r>
      <w:r w:rsidRPr="00D72C0D">
        <w:rPr>
          <w:rFonts w:ascii="Times New Roman" w:hAnsi="Times New Roman"/>
          <w:sz w:val="24"/>
          <w:szCs w:val="24"/>
          <w:lang w:val="kk-KZ"/>
        </w:rPr>
        <w:t>;</w:t>
      </w:r>
      <w:r w:rsidR="006033B4">
        <w:rPr>
          <w:rFonts w:ascii="Times New Roman" w:hAnsi="Times New Roman"/>
          <w:sz w:val="24"/>
          <w:szCs w:val="24"/>
          <w:lang w:val="kk-KZ"/>
        </w:rPr>
        <w:tab/>
      </w:r>
      <w:bookmarkStart w:id="0" w:name="_GoBack"/>
      <w:bookmarkEnd w:id="0"/>
    </w:p>
    <w:p w:rsidR="00CD00E3" w:rsidRDefault="00CD00E3" w:rsidP="00CD00E3">
      <w:pPr>
        <w:pStyle w:val="a8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2)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Гомеостаз ұғымымен байланыстырады</w:t>
      </w:r>
      <w:r>
        <w:rPr>
          <w:rFonts w:ascii="Times New Roman" w:hAnsi="Times New Roman"/>
          <w:sz w:val="24"/>
          <w:szCs w:val="24"/>
          <w:lang w:val="kk-KZ"/>
        </w:rPr>
        <w:t xml:space="preserve"> – 1 балл;</w:t>
      </w:r>
    </w:p>
    <w:p w:rsidR="00CD00E3" w:rsidRDefault="00CD00E3" w:rsidP="00CD00E3">
      <w:pPr>
        <w:tabs>
          <w:tab w:val="left" w:pos="19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3)</w:t>
      </w:r>
      <w:r w:rsidRPr="00D72C0D">
        <w:rPr>
          <w:rFonts w:ascii="Times New Roman" w:hAnsi="Times New Roman"/>
          <w:sz w:val="24"/>
          <w:szCs w:val="24"/>
          <w:lang w:val="kk-KZ"/>
        </w:rPr>
        <w:t xml:space="preserve"> Нақты мысалмен дәлелдейді</w:t>
      </w:r>
      <w:r>
        <w:rPr>
          <w:rFonts w:ascii="Times New Roman" w:hAnsi="Times New Roman"/>
          <w:sz w:val="24"/>
          <w:szCs w:val="24"/>
          <w:lang w:val="kk-KZ"/>
        </w:rPr>
        <w:t xml:space="preserve"> – 2 балл;</w:t>
      </w:r>
    </w:p>
    <w:p w:rsidR="006033B4" w:rsidRDefault="006033B4" w:rsidP="00CD00E3">
      <w:pPr>
        <w:tabs>
          <w:tab w:val="left" w:pos="19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6033B4" w:rsidRPr="006033B4" w:rsidRDefault="006033B4" w:rsidP="006033B4">
      <w:pPr>
        <w:pStyle w:val="a8"/>
        <w:rPr>
          <w:rFonts w:ascii="Times New Roman" w:hAnsi="Times New Roman"/>
          <w:b/>
          <w:sz w:val="24"/>
          <w:szCs w:val="24"/>
          <w:lang w:val="kk-KZ"/>
        </w:rPr>
      </w:pPr>
      <w:r w:rsidRPr="006033B4">
        <w:rPr>
          <w:rFonts w:ascii="Times New Roman" w:hAnsi="Times New Roman"/>
          <w:b/>
          <w:sz w:val="24"/>
          <w:szCs w:val="24"/>
          <w:lang w:val="kk-KZ"/>
        </w:rPr>
        <w:t>Функционалдық сауаттылық тапсырма жауабы</w:t>
      </w:r>
    </w:p>
    <w:p w:rsidR="006033B4" w:rsidRPr="00754037" w:rsidRDefault="006033B4" w:rsidP="006033B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033B4" w:rsidRDefault="006033B4" w:rsidP="006033B4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540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Жауап:</w:t>
      </w:r>
      <w:r w:rsidRPr="007540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ab/>
      </w:r>
      <w:r w:rsidRPr="007540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DE2A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Адам қатты қорыққанда </w:t>
      </w:r>
      <w:r w:rsidRPr="0075403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жүйке жүйесі мен бүйрек үсті бездері</w:t>
      </w:r>
      <w:r w:rsidRPr="00DE2A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белсенді жұмыс істей бастайды. Адреналин гормоны бөлінеді — бұл жүректің жиі соғуына, қан қысымының көтерілуіне және тер бөлінуіне себеп болады.</w:t>
      </w:r>
      <w:r w:rsidRPr="00DE2A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 xml:space="preserve">Мұндай реакция ағзаны </w:t>
      </w:r>
      <w:r w:rsidRPr="0075403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қауіпке тез әрекет етуге дайындайды</w:t>
      </w:r>
      <w:r w:rsidRPr="00DE2A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(«қаш немесе күрес» рефлексі).</w:t>
      </w:r>
      <w:r w:rsidRPr="00DE2A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 xml:space="preserve">Терлеу дене температурасын реттеп, </w:t>
      </w:r>
      <w:r w:rsidRPr="0075403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гомеостазды — ағзаның ішкі ортасының тұрақтылығын</w:t>
      </w:r>
      <w:r w:rsidRPr="00DE2A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сақтауға көмектеседі.</w:t>
      </w:r>
    </w:p>
    <w:p w:rsidR="006033B4" w:rsidRDefault="006033B4" w:rsidP="006033B4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033B4" w:rsidRPr="00DE2A16" w:rsidRDefault="006033B4" w:rsidP="00CD00E3">
      <w:pPr>
        <w:tabs>
          <w:tab w:val="left" w:pos="1953"/>
        </w:tabs>
        <w:spacing w:after="0" w:line="240" w:lineRule="auto"/>
        <w:jc w:val="both"/>
        <w:rPr>
          <w:lang w:val="kk-KZ"/>
        </w:rPr>
      </w:pPr>
    </w:p>
    <w:sectPr w:rsidR="006033B4" w:rsidRPr="00DE2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20F" w:rsidRDefault="00D7320F" w:rsidP="007A0E42">
      <w:pPr>
        <w:spacing w:after="0" w:line="240" w:lineRule="auto"/>
      </w:pPr>
      <w:r>
        <w:separator/>
      </w:r>
    </w:p>
  </w:endnote>
  <w:endnote w:type="continuationSeparator" w:id="0">
    <w:p w:rsidR="00D7320F" w:rsidRDefault="00D7320F" w:rsidP="007A0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20F" w:rsidRDefault="00D7320F" w:rsidP="007A0E42">
      <w:pPr>
        <w:spacing w:after="0" w:line="240" w:lineRule="auto"/>
      </w:pPr>
      <w:r>
        <w:separator/>
      </w:r>
    </w:p>
  </w:footnote>
  <w:footnote w:type="continuationSeparator" w:id="0">
    <w:p w:rsidR="00D7320F" w:rsidRDefault="00D7320F" w:rsidP="007A0E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85657"/>
    <w:multiLevelType w:val="multilevel"/>
    <w:tmpl w:val="11B82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6D657B"/>
    <w:multiLevelType w:val="multilevel"/>
    <w:tmpl w:val="3DE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EB12F8"/>
    <w:multiLevelType w:val="multilevel"/>
    <w:tmpl w:val="B4F21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EB8"/>
    <w:rsid w:val="006033B4"/>
    <w:rsid w:val="00610349"/>
    <w:rsid w:val="00754037"/>
    <w:rsid w:val="007A0E42"/>
    <w:rsid w:val="00B62EB8"/>
    <w:rsid w:val="00BE6336"/>
    <w:rsid w:val="00CD00E3"/>
    <w:rsid w:val="00D7320F"/>
    <w:rsid w:val="00DE2A16"/>
    <w:rsid w:val="00F2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E2A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E2A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E2A16"/>
    <w:rPr>
      <w:b/>
      <w:bCs/>
    </w:rPr>
  </w:style>
  <w:style w:type="paragraph" w:styleId="a4">
    <w:name w:val="Normal (Web)"/>
    <w:basedOn w:val="a"/>
    <w:uiPriority w:val="99"/>
    <w:semiHidden/>
    <w:unhideWhenUsed/>
    <w:rsid w:val="00DE2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2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A16"/>
    <w:rPr>
      <w:rFonts w:ascii="Tahoma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754037"/>
    <w:rPr>
      <w:i/>
      <w:iCs/>
    </w:rPr>
  </w:style>
  <w:style w:type="paragraph" w:styleId="a8">
    <w:name w:val="No Spacing"/>
    <w:link w:val="a9"/>
    <w:uiPriority w:val="1"/>
    <w:qFormat/>
    <w:rsid w:val="0075403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9">
    <w:name w:val="Без интервала Знак"/>
    <w:link w:val="a8"/>
    <w:uiPriority w:val="1"/>
    <w:rsid w:val="00754037"/>
    <w:rPr>
      <w:rFonts w:ascii="Calibri" w:eastAsia="Calibri" w:hAnsi="Calibri" w:cs="Times New Roman"/>
      <w:lang w:val="en-US"/>
    </w:rPr>
  </w:style>
  <w:style w:type="paragraph" w:styleId="aa">
    <w:name w:val="header"/>
    <w:basedOn w:val="a"/>
    <w:link w:val="ab"/>
    <w:uiPriority w:val="99"/>
    <w:unhideWhenUsed/>
    <w:rsid w:val="007A0E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A0E42"/>
  </w:style>
  <w:style w:type="paragraph" w:styleId="ac">
    <w:name w:val="footer"/>
    <w:basedOn w:val="a"/>
    <w:link w:val="ad"/>
    <w:uiPriority w:val="99"/>
    <w:unhideWhenUsed/>
    <w:rsid w:val="007A0E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A0E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E2A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E2A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E2A16"/>
    <w:rPr>
      <w:b/>
      <w:bCs/>
    </w:rPr>
  </w:style>
  <w:style w:type="paragraph" w:styleId="a4">
    <w:name w:val="Normal (Web)"/>
    <w:basedOn w:val="a"/>
    <w:uiPriority w:val="99"/>
    <w:semiHidden/>
    <w:unhideWhenUsed/>
    <w:rsid w:val="00DE2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2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A16"/>
    <w:rPr>
      <w:rFonts w:ascii="Tahoma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754037"/>
    <w:rPr>
      <w:i/>
      <w:iCs/>
    </w:rPr>
  </w:style>
  <w:style w:type="paragraph" w:styleId="a8">
    <w:name w:val="No Spacing"/>
    <w:link w:val="a9"/>
    <w:uiPriority w:val="1"/>
    <w:qFormat/>
    <w:rsid w:val="0075403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9">
    <w:name w:val="Без интервала Знак"/>
    <w:link w:val="a8"/>
    <w:uiPriority w:val="1"/>
    <w:rsid w:val="00754037"/>
    <w:rPr>
      <w:rFonts w:ascii="Calibri" w:eastAsia="Calibri" w:hAnsi="Calibri" w:cs="Times New Roman"/>
      <w:lang w:val="en-US"/>
    </w:rPr>
  </w:style>
  <w:style w:type="paragraph" w:styleId="aa">
    <w:name w:val="header"/>
    <w:basedOn w:val="a"/>
    <w:link w:val="ab"/>
    <w:uiPriority w:val="99"/>
    <w:unhideWhenUsed/>
    <w:rsid w:val="007A0E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A0E42"/>
  </w:style>
  <w:style w:type="paragraph" w:styleId="ac">
    <w:name w:val="footer"/>
    <w:basedOn w:val="a"/>
    <w:link w:val="ad"/>
    <w:uiPriority w:val="99"/>
    <w:unhideWhenUsed/>
    <w:rsid w:val="007A0E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A0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2025-10-28T13:53:00Z</dcterms:created>
  <dcterms:modified xsi:type="dcterms:W3CDTF">2025-10-31T13:52:00Z</dcterms:modified>
</cp:coreProperties>
</file>