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06A" w:rsidRPr="002A1026" w:rsidRDefault="002A1026" w:rsidP="001C3E04">
      <w:pPr>
        <w:tabs>
          <w:tab w:val="left" w:pos="1828"/>
        </w:tabs>
        <w:spacing w:after="0" w:line="240" w:lineRule="auto"/>
        <w:ind w:right="57"/>
        <w:jc w:val="center"/>
        <w:rPr>
          <w:rFonts w:ascii="Times New Roman" w:hAnsi="Times New Roman" w:cs="Times New Roman"/>
          <w:b/>
          <w:sz w:val="24"/>
          <w:lang w:val="kk-KZ"/>
        </w:rPr>
      </w:pPr>
      <w:r w:rsidRPr="002A1026">
        <w:rPr>
          <w:rFonts w:ascii="Times New Roman" w:hAnsi="Times New Roman" w:cs="Times New Roman"/>
          <w:b/>
          <w:sz w:val="24"/>
          <w:lang w:val="kk-KZ"/>
        </w:rPr>
        <w:t>Жұмыс парағы</w:t>
      </w:r>
    </w:p>
    <w:p w:rsidR="002A1026" w:rsidRPr="002C5037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2C5037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 xml:space="preserve">Тапсырма </w:t>
      </w: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1</w:t>
      </w:r>
    </w:p>
    <w:p w:rsidR="002A1026" w:rsidRPr="002C5037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2C5037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Жұптық жұмыс</w:t>
      </w:r>
    </w:p>
    <w:p w:rsidR="002A1026" w:rsidRDefault="001C3E04" w:rsidP="001C3E04">
      <w:pPr>
        <w:spacing w:after="0" w:line="240" w:lineRule="auto"/>
        <w:ind w:right="57"/>
        <w:outlineLvl w:val="2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Кестедегі тамыр бөліктері мен қызметін сәйкестендіреміз</w:t>
      </w:r>
    </w:p>
    <w:p w:rsidR="002A1026" w:rsidRPr="002C5037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/>
          <w:b/>
          <w:sz w:val="24"/>
          <w:szCs w:val="24"/>
          <w:lang w:val="kk-KZ"/>
        </w:rPr>
      </w:pPr>
      <w:r w:rsidRPr="000A234D">
        <w:rPr>
          <w:rFonts w:ascii="Times New Roman" w:eastAsia="Times New Roman" w:hAnsi="Times New Roman"/>
          <w:b/>
          <w:sz w:val="24"/>
          <w:szCs w:val="24"/>
          <w:lang w:val="kk-KZ"/>
        </w:rPr>
        <w:t>Кесте</w:t>
      </w:r>
    </w:p>
    <w:tbl>
      <w:tblPr>
        <w:tblStyle w:val="a3"/>
        <w:tblW w:w="7763" w:type="dxa"/>
        <w:tblLayout w:type="fixed"/>
        <w:tblLook w:val="04A0" w:firstRow="1" w:lastRow="0" w:firstColumn="1" w:lastColumn="0" w:noHBand="0" w:noVBand="1"/>
      </w:tblPr>
      <w:tblGrid>
        <w:gridCol w:w="2376"/>
        <w:gridCol w:w="5387"/>
      </w:tblGrid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Тамыр</w:t>
            </w:r>
            <w:proofErr w:type="spellEnd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бө</w:t>
            </w:r>
            <w:proofErr w:type="gram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л</w:t>
            </w:r>
            <w:proofErr w:type="gramEnd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іктері</w:t>
            </w:r>
            <w:proofErr w:type="spellEnd"/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Қызметі</w:t>
            </w:r>
            <w:proofErr w:type="spellEnd"/>
          </w:p>
        </w:tc>
      </w:tr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Ксилема</w:t>
            </w:r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 мен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заттарды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тамырдан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жоғары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қарай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өткізеді</w:t>
            </w:r>
            <w:proofErr w:type="spellEnd"/>
          </w:p>
        </w:tc>
      </w:tr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Флоэма</w:t>
            </w:r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Органикалық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заттарды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жапырақтан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</w:t>
            </w:r>
            <w:proofErr w:type="gram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қа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мүшелерге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тасымалдайды</w:t>
            </w:r>
            <w:proofErr w:type="spellEnd"/>
          </w:p>
        </w:tc>
      </w:tr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Тамыр</w:t>
            </w:r>
            <w:proofErr w:type="spellEnd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түктері</w:t>
            </w:r>
            <w:proofErr w:type="spellEnd"/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Топырақтан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су мен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заттарды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сіңі</w:t>
            </w:r>
            <w:proofErr w:type="gram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</w:t>
            </w:r>
            <w:proofErr w:type="gram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і</w:t>
            </w:r>
            <w:proofErr w:type="spellEnd"/>
          </w:p>
        </w:tc>
      </w:tr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Қабық</w:t>
            </w:r>
            <w:proofErr w:type="spellEnd"/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Сыртқы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ортаның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әсерінен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қорғайды</w:t>
            </w:r>
            <w:proofErr w:type="spellEnd"/>
          </w:p>
        </w:tc>
      </w:tr>
      <w:tr w:rsidR="002A1026" w:rsidRPr="00E04D19" w:rsidTr="002A1026">
        <w:tc>
          <w:tcPr>
            <w:tcW w:w="2376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C50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Өзек</w:t>
            </w:r>
            <w:proofErr w:type="spellEnd"/>
          </w:p>
        </w:tc>
        <w:tc>
          <w:tcPr>
            <w:tcW w:w="5387" w:type="dxa"/>
            <w:hideMark/>
          </w:tcPr>
          <w:p w:rsidR="002A1026" w:rsidRPr="00E04D19" w:rsidRDefault="002A1026" w:rsidP="001C3E04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Қоректік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органикалық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заттарды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қ</w:t>
            </w:r>
            <w:proofErr w:type="gram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</w:t>
            </w:r>
            <w:proofErr w:type="gram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ға</w:t>
            </w:r>
            <w:proofErr w:type="spellEnd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4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жинайды</w:t>
            </w:r>
            <w:proofErr w:type="spellEnd"/>
          </w:p>
        </w:tc>
      </w:tr>
    </w:tbl>
    <w:p w:rsidR="002A1026" w:rsidRP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/>
          <w:b/>
          <w:sz w:val="24"/>
          <w:szCs w:val="24"/>
        </w:rPr>
      </w:pPr>
    </w:p>
    <w:p w:rsidR="002A1026" w:rsidRPr="002C5037" w:rsidRDefault="002A1026" w:rsidP="001C3E04">
      <w:pPr>
        <w:pStyle w:val="3"/>
        <w:spacing w:before="0" w:beforeAutospacing="0" w:after="0" w:afterAutospacing="0"/>
        <w:ind w:right="57"/>
        <w:rPr>
          <w:sz w:val="24"/>
          <w:szCs w:val="24"/>
          <w:lang w:val="kk-KZ"/>
        </w:rPr>
      </w:pPr>
      <w:r w:rsidRPr="002C5037">
        <w:rPr>
          <w:rStyle w:val="a5"/>
          <w:b/>
          <w:bCs/>
          <w:sz w:val="24"/>
          <w:szCs w:val="24"/>
          <w:lang w:val="kk-KZ"/>
        </w:rPr>
        <w:t>Дескрипторлар:</w:t>
      </w:r>
    </w:p>
    <w:p w:rsid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>1)</w:t>
      </w:r>
      <w:r w:rsidRPr="002C5037">
        <w:rPr>
          <w:lang w:val="kk-KZ"/>
        </w:rPr>
        <w:t xml:space="preserve"> Тамыр бөліктерін дұрыс сәйкестендіреді</w:t>
      </w:r>
      <w:r>
        <w:rPr>
          <w:lang w:val="kk-KZ"/>
        </w:rPr>
        <w:t xml:space="preserve"> – 1 балл;</w:t>
      </w:r>
      <w:r>
        <w:rPr>
          <w:lang w:val="kk-KZ"/>
        </w:rPr>
        <w:br/>
        <w:t>2)</w:t>
      </w:r>
      <w:r w:rsidRPr="002C5037">
        <w:rPr>
          <w:lang w:val="kk-KZ"/>
        </w:rPr>
        <w:t xml:space="preserve"> Әр бөліктің қызметін түсіндіреді</w:t>
      </w:r>
      <w:r>
        <w:rPr>
          <w:lang w:val="kk-KZ"/>
        </w:rPr>
        <w:t xml:space="preserve"> – 1 балл;</w:t>
      </w:r>
      <w:r>
        <w:rPr>
          <w:lang w:val="kk-KZ"/>
        </w:rPr>
        <w:br/>
        <w:t>3)</w:t>
      </w:r>
      <w:r w:rsidRPr="002C5037">
        <w:rPr>
          <w:lang w:val="kk-KZ"/>
        </w:rPr>
        <w:t xml:space="preserve"> Жұбымен пікір алмасады</w:t>
      </w:r>
      <w:r>
        <w:rPr>
          <w:lang w:val="kk-KZ"/>
        </w:rPr>
        <w:t xml:space="preserve"> – 1 балл;</w:t>
      </w:r>
    </w:p>
    <w:p w:rsidR="002A1026" w:rsidRDefault="002A1026" w:rsidP="001C3E04">
      <w:pPr>
        <w:spacing w:after="0" w:line="240" w:lineRule="auto"/>
        <w:ind w:right="57"/>
        <w:rPr>
          <w:lang w:val="kk-KZ"/>
        </w:rPr>
      </w:pPr>
    </w:p>
    <w:p w:rsidR="002A1026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Тапсырма 2</w:t>
      </w:r>
    </w:p>
    <w:p w:rsidR="002A1026" w:rsidRPr="000A234D" w:rsidRDefault="002A1026" w:rsidP="001C3E04">
      <w:pPr>
        <w:spacing w:after="0" w:line="240" w:lineRule="auto"/>
        <w:ind w:right="57"/>
        <w:outlineLvl w:val="2"/>
        <w:rPr>
          <w:rStyle w:val="a5"/>
          <w:rFonts w:ascii="Times New Roman" w:hAnsi="Times New Roman"/>
          <w:bCs w:val="0"/>
          <w:sz w:val="24"/>
          <w:szCs w:val="24"/>
          <w:lang w:val="kk-KZ"/>
        </w:rPr>
      </w:pPr>
      <w:r w:rsidRPr="00C919AA">
        <w:rPr>
          <w:rStyle w:val="a5"/>
          <w:rFonts w:ascii="Times New Roman" w:hAnsi="Times New Roman"/>
          <w:bCs w:val="0"/>
          <w:sz w:val="24"/>
          <w:szCs w:val="24"/>
          <w:lang w:val="kk-KZ"/>
        </w:rPr>
        <w:t>Функционалдық сауаттылық тапсырмасы</w:t>
      </w:r>
    </w:p>
    <w:p w:rsidR="002A1026" w:rsidRDefault="001C3E04" w:rsidP="001C3E04">
      <w:pPr>
        <w:spacing w:after="0" w:line="240" w:lineRule="auto"/>
        <w:ind w:right="57"/>
        <w:jc w:val="both"/>
        <w:outlineLvl w:val="2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Мә</w:t>
      </w:r>
      <w:r w:rsidR="002A1026" w:rsidRPr="002C5037">
        <w:rPr>
          <w:rFonts w:ascii="Times New Roman" w:hAnsi="Times New Roman"/>
          <w:sz w:val="24"/>
          <w:szCs w:val="24"/>
          <w:lang w:val="kk-KZ"/>
        </w:rPr>
        <w:t>тінді оқ</w:t>
      </w:r>
      <w:r>
        <w:rPr>
          <w:rFonts w:ascii="Times New Roman" w:hAnsi="Times New Roman"/>
          <w:sz w:val="24"/>
          <w:szCs w:val="24"/>
          <w:lang w:val="kk-KZ"/>
        </w:rPr>
        <w:t>ып</w:t>
      </w:r>
      <w:r w:rsidR="00B72C32">
        <w:rPr>
          <w:rFonts w:ascii="Times New Roman" w:hAnsi="Times New Roman"/>
          <w:sz w:val="24"/>
          <w:szCs w:val="24"/>
          <w:lang w:val="kk-KZ"/>
        </w:rPr>
        <w:t>, төм</w:t>
      </w:r>
      <w:r>
        <w:rPr>
          <w:rFonts w:ascii="Times New Roman" w:hAnsi="Times New Roman"/>
          <w:sz w:val="24"/>
          <w:szCs w:val="24"/>
          <w:lang w:val="kk-KZ"/>
        </w:rPr>
        <w:t xml:space="preserve">ендегі </w:t>
      </w:r>
      <w:r w:rsidR="002A1026" w:rsidRPr="002C5037">
        <w:rPr>
          <w:rFonts w:ascii="Times New Roman" w:hAnsi="Times New Roman"/>
          <w:sz w:val="24"/>
          <w:szCs w:val="24"/>
          <w:lang w:val="kk-KZ"/>
        </w:rPr>
        <w:t>сұрақтарға жауап бер</w:t>
      </w:r>
      <w:r>
        <w:rPr>
          <w:rFonts w:ascii="Times New Roman" w:hAnsi="Times New Roman"/>
          <w:sz w:val="24"/>
          <w:szCs w:val="24"/>
          <w:lang w:val="kk-KZ"/>
        </w:rPr>
        <w:t>іңдер</w:t>
      </w:r>
      <w:r w:rsidR="002A1026" w:rsidRPr="002C5037">
        <w:rPr>
          <w:rFonts w:ascii="Times New Roman" w:hAnsi="Times New Roman"/>
          <w:sz w:val="24"/>
          <w:szCs w:val="24"/>
          <w:lang w:val="kk-KZ"/>
        </w:rPr>
        <w:t xml:space="preserve">. </w:t>
      </w:r>
    </w:p>
    <w:p w:rsidR="001C3E04" w:rsidRDefault="001C3E04" w:rsidP="001C3E04">
      <w:pPr>
        <w:spacing w:after="0" w:line="240" w:lineRule="auto"/>
        <w:ind w:right="57"/>
        <w:jc w:val="both"/>
        <w:outlineLvl w:val="2"/>
        <w:rPr>
          <w:rStyle w:val="a8"/>
          <w:rFonts w:ascii="Times New Roman" w:hAnsi="Times New Roman"/>
          <w:sz w:val="24"/>
          <w:szCs w:val="24"/>
          <w:lang w:val="kk-KZ"/>
        </w:rPr>
      </w:pPr>
    </w:p>
    <w:p w:rsidR="002A1026" w:rsidRPr="002A1026" w:rsidRDefault="002A1026" w:rsidP="001C3E04">
      <w:pPr>
        <w:pStyle w:val="3"/>
        <w:spacing w:before="0" w:beforeAutospacing="0" w:after="0" w:afterAutospacing="0"/>
        <w:ind w:right="57"/>
        <w:rPr>
          <w:sz w:val="24"/>
          <w:szCs w:val="24"/>
          <w:lang w:val="kk-KZ"/>
        </w:rPr>
      </w:pPr>
      <w:r w:rsidRPr="002A1026">
        <w:rPr>
          <w:rStyle w:val="a5"/>
          <w:b/>
          <w:bCs/>
          <w:sz w:val="24"/>
          <w:szCs w:val="24"/>
          <w:lang w:val="kk-KZ"/>
        </w:rPr>
        <w:t>Мәтіндік жағдай:</w:t>
      </w:r>
    </w:p>
    <w:p w:rsidR="002A1026" w:rsidRDefault="002A1026" w:rsidP="001C3E04">
      <w:pPr>
        <w:pStyle w:val="a4"/>
        <w:spacing w:before="0" w:beforeAutospacing="0" w:after="0" w:afterAutospacing="0"/>
        <w:ind w:right="57"/>
        <w:jc w:val="both"/>
        <w:rPr>
          <w:lang w:val="kk-KZ"/>
        </w:rPr>
      </w:pPr>
      <w:r w:rsidRPr="002A1026">
        <w:rPr>
          <w:lang w:val="kk-KZ"/>
        </w:rPr>
        <w:t>Ауылдағы жылыжайда өсімдіктердің бір бөлігінің өсуі баяулап, жапырақтары сола бастаған. Агроном өсімдіктердің тамыр жүйесін зерттеп қарағанда, кейбір өсімдіктердің тамыр ұштары зақымданғанын, кейбірінің тамыр түктері мүлдем жоғалып кеткенін анықтады.</w:t>
      </w:r>
      <w:r w:rsidR="00B72C32">
        <w:rPr>
          <w:lang w:val="kk-KZ"/>
        </w:rPr>
        <w:t xml:space="preserve"> </w:t>
      </w:r>
      <w:r w:rsidRPr="002A1026">
        <w:rPr>
          <w:lang w:val="kk-KZ"/>
        </w:rPr>
        <w:t>Сонымен қатар топырақ тым тығыз және суға кедей екені белгілі болды.</w:t>
      </w:r>
    </w:p>
    <w:p w:rsidR="002A1026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2A1026" w:rsidRPr="002C5037" w:rsidRDefault="002A1026" w:rsidP="001C3E04">
      <w:pPr>
        <w:spacing w:after="0" w:line="240" w:lineRule="auto"/>
        <w:ind w:right="57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2A73CB">
        <w:rPr>
          <w:noProof/>
        </w:rPr>
        <w:drawing>
          <wp:inline distT="0" distB="0" distL="0" distR="0" wp14:anchorId="119EDF59" wp14:editId="16EB2683">
            <wp:extent cx="2396837" cy="2396837"/>
            <wp:effectExtent l="0" t="0" r="381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7265" cy="23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C32" w:rsidRDefault="00B72C32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2A1026" w:rsidRPr="002A1026" w:rsidRDefault="002A1026" w:rsidP="001C3E04">
      <w:pPr>
        <w:pStyle w:val="3"/>
        <w:spacing w:before="0" w:beforeAutospacing="0" w:after="0" w:afterAutospacing="0"/>
        <w:ind w:right="57"/>
        <w:rPr>
          <w:sz w:val="24"/>
          <w:szCs w:val="24"/>
          <w:lang w:val="kk-KZ"/>
        </w:rPr>
      </w:pPr>
      <w:r w:rsidRPr="002A1026">
        <w:rPr>
          <w:rStyle w:val="a5"/>
          <w:b/>
          <w:bCs/>
          <w:sz w:val="24"/>
          <w:szCs w:val="24"/>
          <w:lang w:val="kk-KZ"/>
        </w:rPr>
        <w:t>Сұрақтар:</w:t>
      </w:r>
    </w:p>
    <w:p w:rsidR="002A1026" w:rsidRP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1) </w:t>
      </w:r>
      <w:r w:rsidRPr="002A1026">
        <w:rPr>
          <w:lang w:val="kk-KZ"/>
        </w:rPr>
        <w:t>Қай аймақтың зақымдануы өсімдікке ең көп зиян тигізген болуы мүмкін?</w:t>
      </w:r>
    </w:p>
    <w:p w:rsidR="002A1026" w:rsidRP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2) </w:t>
      </w:r>
      <w:r w:rsidRPr="002A1026">
        <w:rPr>
          <w:lang w:val="kk-KZ"/>
        </w:rPr>
        <w:t>Тамыр түктері не себепті жоғалуы мүмкін және бұл өсімдікке қалай әсер етеді?</w:t>
      </w:r>
    </w:p>
    <w:p w:rsidR="002A1026" w:rsidRP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3) </w:t>
      </w:r>
      <w:r w:rsidRPr="002A1026">
        <w:rPr>
          <w:lang w:val="kk-KZ"/>
        </w:rPr>
        <w:t>Егер топырақ қатты және құрғақ болса, тамырдың қай аймағының қызметі бұзылады?</w:t>
      </w:r>
    </w:p>
    <w:p w:rsidR="002A1026" w:rsidRP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4) </w:t>
      </w:r>
      <w:r w:rsidRPr="002A1026">
        <w:rPr>
          <w:lang w:val="kk-KZ"/>
        </w:rPr>
        <w:t>Осындай жағдайда өсімдіктің өсуін жақсарту үшін қандай шара қолдануға болады?</w:t>
      </w:r>
    </w:p>
    <w:p w:rsidR="002A1026" w:rsidRPr="002A1026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5) </w:t>
      </w:r>
      <w:r w:rsidRPr="002A1026">
        <w:rPr>
          <w:lang w:val="kk-KZ"/>
        </w:rPr>
        <w:t>Өсімдіктердің тамыр аймақтарын сақтау не үшін маңызды екенін дәлелде.</w:t>
      </w:r>
    </w:p>
    <w:p w:rsidR="002A1026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2A1026" w:rsidRPr="002C5037" w:rsidRDefault="002A1026" w:rsidP="001C3E04">
      <w:pPr>
        <w:pStyle w:val="3"/>
        <w:spacing w:before="0" w:beforeAutospacing="0" w:after="0" w:afterAutospacing="0"/>
        <w:ind w:right="57"/>
        <w:rPr>
          <w:rStyle w:val="a5"/>
          <w:b/>
          <w:bCs/>
          <w:sz w:val="24"/>
          <w:szCs w:val="24"/>
          <w:lang w:val="kk-KZ"/>
        </w:rPr>
      </w:pPr>
      <w:r w:rsidRPr="002A73CB">
        <w:rPr>
          <w:rStyle w:val="a5"/>
          <w:b/>
          <w:bCs/>
          <w:sz w:val="24"/>
          <w:szCs w:val="24"/>
          <w:lang w:val="kk-KZ"/>
        </w:rPr>
        <w:lastRenderedPageBreak/>
        <w:t>Дескрипторлар:</w:t>
      </w:r>
    </w:p>
    <w:p w:rsidR="002A1026" w:rsidRPr="002C5037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>1)</w:t>
      </w:r>
      <w:r w:rsidRPr="002C5037">
        <w:rPr>
          <w:lang w:val="kk-KZ"/>
        </w:rPr>
        <w:t xml:space="preserve"> Мәтіннен биологиялық мәселені анықтайды</w:t>
      </w:r>
      <w:r>
        <w:rPr>
          <w:lang w:val="kk-KZ"/>
        </w:rPr>
        <w:t xml:space="preserve"> – 1 балл;</w:t>
      </w:r>
      <w:r>
        <w:rPr>
          <w:lang w:val="kk-KZ"/>
        </w:rPr>
        <w:br/>
        <w:t xml:space="preserve">2) </w:t>
      </w:r>
      <w:r w:rsidRPr="002C5037">
        <w:rPr>
          <w:lang w:val="kk-KZ"/>
        </w:rPr>
        <w:t>Тамыр аймақтарының қызметін өмірлік жағдаймен байланыстырады</w:t>
      </w:r>
      <w:r>
        <w:rPr>
          <w:lang w:val="kk-KZ"/>
        </w:rPr>
        <w:t xml:space="preserve"> – 1 балл</w:t>
      </w:r>
      <w:r w:rsidRPr="002C5037">
        <w:rPr>
          <w:lang w:val="kk-KZ"/>
        </w:rPr>
        <w:t>;</w:t>
      </w:r>
      <w:r w:rsidRPr="002C5037">
        <w:rPr>
          <w:lang w:val="kk-KZ"/>
        </w:rPr>
        <w:br/>
      </w:r>
      <w:r>
        <w:rPr>
          <w:lang w:val="kk-KZ"/>
        </w:rPr>
        <w:t>3)</w:t>
      </w:r>
      <w:r w:rsidRPr="002C5037">
        <w:rPr>
          <w:lang w:val="kk-KZ"/>
        </w:rPr>
        <w:t xml:space="preserve"> Себеп-салдарлық байланыс орнатады</w:t>
      </w:r>
      <w:r>
        <w:rPr>
          <w:lang w:val="kk-KZ"/>
        </w:rPr>
        <w:t xml:space="preserve"> – 2 балл;</w:t>
      </w:r>
      <w:r>
        <w:rPr>
          <w:lang w:val="kk-KZ"/>
        </w:rPr>
        <w:br/>
        <w:t xml:space="preserve">4) </w:t>
      </w:r>
      <w:r w:rsidRPr="002C5037">
        <w:rPr>
          <w:lang w:val="kk-KZ"/>
        </w:rPr>
        <w:t>Биологиялық терминдерді дұрыс қолданады</w:t>
      </w:r>
      <w:r>
        <w:rPr>
          <w:lang w:val="kk-KZ"/>
        </w:rPr>
        <w:t xml:space="preserve"> – 1 балл</w:t>
      </w:r>
      <w:r w:rsidRPr="002C5037">
        <w:rPr>
          <w:lang w:val="kk-KZ"/>
        </w:rPr>
        <w:t>;</w:t>
      </w:r>
      <w:r w:rsidRPr="002C5037">
        <w:rPr>
          <w:lang w:val="kk-KZ"/>
        </w:rPr>
        <w:br/>
      </w:r>
      <w:r>
        <w:rPr>
          <w:lang w:val="kk-KZ"/>
        </w:rPr>
        <w:t>5)</w:t>
      </w:r>
      <w:r w:rsidRPr="002C5037">
        <w:rPr>
          <w:lang w:val="kk-KZ"/>
        </w:rPr>
        <w:t xml:space="preserve"> Шешім ұсына алады</w:t>
      </w:r>
      <w:r>
        <w:rPr>
          <w:lang w:val="kk-KZ"/>
        </w:rPr>
        <w:t xml:space="preserve"> -2 балл</w:t>
      </w:r>
      <w:r w:rsidRPr="002C5037">
        <w:rPr>
          <w:lang w:val="kk-KZ"/>
        </w:rPr>
        <w:t>.</w:t>
      </w:r>
    </w:p>
    <w:p w:rsidR="002A1026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2A1026" w:rsidRDefault="002A1026" w:rsidP="001C3E04">
      <w:pPr>
        <w:spacing w:after="0" w:line="240" w:lineRule="auto"/>
        <w:ind w:right="57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2C5037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Жеке жұмыс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</w:pPr>
      <w:r w:rsidRPr="003174D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 xml:space="preserve">№5 </w:t>
      </w:r>
      <w:r w:rsidRPr="00417A6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>Зертханалық ж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>ұмыс "Тамыр аймақтарын зерттеу"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 xml:space="preserve">Құрал – жабдықтар: </w:t>
      </w:r>
      <w:r w:rsidRPr="002F0023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микроскоп, ұлғайтқыш әйнек, асқабақтың өскіндері (үрмебұршақтың немесе асбұршақтың), оқулық суреттері. «Тамыр аймақтары» электронды фильмы.</w:t>
      </w:r>
    </w:p>
    <w:p w:rsidR="002A1026" w:rsidRPr="005104AE" w:rsidRDefault="002A1026" w:rsidP="001C3E04">
      <w:pPr>
        <w:tabs>
          <w:tab w:val="left" w:pos="1404"/>
        </w:tabs>
        <w:spacing w:after="0" w:line="240" w:lineRule="auto"/>
        <w:ind w:right="57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ab/>
      </w:r>
    </w:p>
    <w:p w:rsidR="002A1026" w:rsidRPr="005104AE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</w:pPr>
      <w:r w:rsidRPr="005104AE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/>
        </w:rPr>
        <w:t>Жұмыс барысы: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І. 1 Асқабақ немесе бұршақ өскіндеріндегі тамырларды жай көбен қараңдар. Тамырдың ұзындығын, жуандығын және түсін белгілеңдер. Тамыр ұшындағы тамыр оймақшасын табыңдар.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2. 70 – сурет бойынша тамыр аймақтарын атаңдар. Оқулықтан олардың құрылысы мен маңызын оқыңдар.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3. Тамыр оймақшасы, тамыр түктерінің даяр микропрепараттарын микроскоппен қараңдар. Өму аймағына (созылу) назар аударыңдар.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4. Микроскоп арқылы көргендеріңді оқулықтағы суретпен салыстырыңдар, суретті салып, оған нұсқалар сызыңдар.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5. Тамыр түктері мен тамыр оймақшасы жасушаларының құрылыснда қандай ұқсастық бар? Олардың пішіндеріндегі айырмашылықты қалай түсіндіруге болады?</w:t>
      </w:r>
    </w:p>
    <w:p w:rsidR="002A1026" w:rsidRPr="00D362E4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 w:rsidRPr="00D362E4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ІІ. 1. Сурет бойынша тамыр аймақтарын атаңдар.</w:t>
      </w:r>
    </w:p>
    <w:p w:rsidR="002A1026" w:rsidRPr="00D362E4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 w:rsidRPr="00D362E4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2. Әр аймақ қандай қызмет атқарады? Сұрақ белгісі қай аймаққа қойылған? Оның қызметі не?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  <w:r w:rsidRPr="00D362E4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>3. І суретте тамырдың қандай аймағы көрсетілген?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</w:pPr>
    </w:p>
    <w:p w:rsidR="002A1026" w:rsidRPr="005104AE" w:rsidRDefault="002A1026" w:rsidP="001C3E04">
      <w:pPr>
        <w:pStyle w:val="a4"/>
        <w:spacing w:before="0" w:beforeAutospacing="0" w:after="0" w:afterAutospacing="0"/>
        <w:ind w:right="57"/>
        <w:rPr>
          <w:lang w:val="kk-KZ"/>
        </w:rPr>
      </w:pPr>
      <w:r>
        <w:rPr>
          <w:lang w:val="kk-KZ"/>
        </w:rPr>
        <w:t xml:space="preserve">І </w:t>
      </w:r>
      <w:r>
        <w:rPr>
          <w:noProof/>
        </w:rPr>
        <w:drawing>
          <wp:inline distT="0" distB="0" distL="0" distR="0" wp14:anchorId="56312683" wp14:editId="369F4EE6">
            <wp:extent cx="2907883" cy="2148840"/>
            <wp:effectExtent l="0" t="0" r="6985" b="3810"/>
            <wp:docPr id="1" name="Рисунок 1" descr="D:\Users\UKU\Pictures\004691fa-174a-4101-9763-f6dc50f6e0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KU\Pictures\004691fa-174a-4101-9763-f6dc50f6e0c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883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     ІІ </w:t>
      </w:r>
      <w:r>
        <w:rPr>
          <w:noProof/>
        </w:rPr>
        <w:drawing>
          <wp:inline distT="0" distB="0" distL="0" distR="0" wp14:anchorId="18A2A932" wp14:editId="33419C43">
            <wp:extent cx="1104900" cy="2173576"/>
            <wp:effectExtent l="0" t="0" r="0" b="0"/>
            <wp:docPr id="2" name="Рисунок 2" descr="D:\Users\UKU\Pictures\b64e0a02-fe0e-4536-8088-0ddde61a43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UKU\Pictures\b64e0a02-fe0e-4536-8088-0ddde61a43b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004" cy="217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026" w:rsidRDefault="002A1026" w:rsidP="001C3E04">
      <w:pPr>
        <w:pStyle w:val="a4"/>
        <w:tabs>
          <w:tab w:val="left" w:pos="2628"/>
        </w:tabs>
        <w:spacing w:before="0" w:beforeAutospacing="0" w:after="0" w:afterAutospacing="0"/>
        <w:ind w:right="57"/>
        <w:rPr>
          <w:bCs/>
          <w:color w:val="000000"/>
          <w:spacing w:val="2"/>
          <w:lang w:val="kk-KZ"/>
        </w:rPr>
      </w:pPr>
    </w:p>
    <w:p w:rsidR="002A1026" w:rsidRDefault="002A1026" w:rsidP="001C3E04">
      <w:pPr>
        <w:pStyle w:val="a4"/>
        <w:tabs>
          <w:tab w:val="left" w:pos="2628"/>
        </w:tabs>
        <w:spacing w:before="0" w:beforeAutospacing="0" w:after="0" w:afterAutospacing="0"/>
        <w:ind w:right="57"/>
        <w:rPr>
          <w:bCs/>
          <w:color w:val="000000"/>
          <w:spacing w:val="2"/>
          <w:lang w:val="kk-KZ"/>
        </w:rPr>
      </w:pPr>
    </w:p>
    <w:p w:rsidR="002A1026" w:rsidRDefault="002A1026" w:rsidP="001C3E04">
      <w:pPr>
        <w:pStyle w:val="a4"/>
        <w:tabs>
          <w:tab w:val="left" w:pos="2628"/>
        </w:tabs>
        <w:spacing w:before="0" w:beforeAutospacing="0" w:after="0" w:afterAutospacing="0"/>
        <w:ind w:right="57"/>
        <w:rPr>
          <w:bCs/>
          <w:color w:val="000000"/>
          <w:spacing w:val="2"/>
          <w:lang w:val="kk-KZ"/>
        </w:rPr>
      </w:pPr>
      <w:r>
        <w:rPr>
          <w:bCs/>
          <w:color w:val="000000"/>
          <w:spacing w:val="2"/>
          <w:lang w:val="kk-KZ"/>
        </w:rPr>
        <w:t>ІІІ. 1-4 сандарын пайдаланып, ұшынан бастап тамыр аймақтарын дәптерге жазып көрсетіңдер.</w:t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 xml:space="preserve">Өсу аймағы (созылу)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 xml:space="preserve">Өткізу аймағы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</w:p>
    <w:p w:rsidR="002A1026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 xml:space="preserve">Сору аймағы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</w:p>
    <w:p w:rsidR="002A1026" w:rsidRPr="00D362E4" w:rsidRDefault="002A1026" w:rsidP="001C3E04">
      <w:pPr>
        <w:spacing w:after="0" w:line="240" w:lineRule="auto"/>
        <w:ind w:right="57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val="kk-KZ"/>
        </w:rPr>
        <w:t xml:space="preserve">Бөліну аймағы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u w:val="single"/>
          <w:lang w:val="kk-KZ"/>
        </w:rPr>
        <w:tab/>
      </w:r>
      <w:bookmarkStart w:id="0" w:name="_GoBack"/>
      <w:bookmarkEnd w:id="0"/>
    </w:p>
    <w:sectPr w:rsidR="002A1026" w:rsidRPr="00D36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07B82"/>
    <w:multiLevelType w:val="multilevel"/>
    <w:tmpl w:val="19ECD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F577D"/>
    <w:multiLevelType w:val="multilevel"/>
    <w:tmpl w:val="4AC28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584"/>
    <w:rsid w:val="001C3E04"/>
    <w:rsid w:val="002A1026"/>
    <w:rsid w:val="00B4306A"/>
    <w:rsid w:val="00B72C32"/>
    <w:rsid w:val="00D70584"/>
    <w:rsid w:val="00FF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A10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10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2A10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2A1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102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A1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026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2A102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A10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10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2A10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2A1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102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A1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026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2A10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2025-11-06T07:38:00Z</dcterms:created>
  <dcterms:modified xsi:type="dcterms:W3CDTF">2025-11-06T08:09:00Z</dcterms:modified>
</cp:coreProperties>
</file>