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EEA" w:rsidRPr="00890837" w:rsidRDefault="00890837" w:rsidP="0089083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lang w:val="kk-KZ"/>
        </w:rPr>
      </w:pPr>
      <w:r w:rsidRPr="00890837">
        <w:rPr>
          <w:rFonts w:ascii="Times New Roman" w:hAnsi="Times New Roman" w:cs="Times New Roman"/>
          <w:b/>
          <w:color w:val="000000" w:themeColor="text1"/>
          <w:sz w:val="24"/>
          <w:lang w:val="kk-KZ"/>
        </w:rPr>
        <w:t>Жұмыс парағы</w:t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1-тапсырма. Жұптық жұмыс:</w:t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534920" cy="1684020"/>
            <wp:effectExtent l="0" t="0" r="0" b="0"/>
            <wp:wrapSquare wrapText="bothSides"/>
            <wp:docPr id="10" name="Рисунок 10" descr="D:\Users\UKU\Pictures\dbe0a7c1-9910-4f3a-83f2-9d69ddcc5e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Users\UKU\Pictures\dbe0a7c1-9910-4f3a-83f2-9d69ddcc5ed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920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br w:type="textWrapping" w:clear="all"/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Аэробты және анаэробты тыныс алу ерекшеліктерін салыстырады.</w:t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26-сурет спортшылар мен жаттықпағандардың айырмасын талдайды.</w:t>
      </w: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– Қан мен бұлшықеттегі сүт қышқылының жиналуының себеп-салдарын түсіндіреді.</w:t>
      </w: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Дескриптор:</w:t>
      </w: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r w:rsidRPr="00890837">
        <w:rPr>
          <w:rFonts w:ascii="Times New Roman" w:hAnsi="Times New Roman" w:cs="Times New Roman"/>
          <w:sz w:val="24"/>
          <w:szCs w:val="24"/>
          <w:lang w:val="kk-KZ"/>
        </w:rPr>
        <w:t>Тыныс алу түрлерін ажырата алады (оттегі қатысуы, өнімдері, энергия мөлшері) – 1 балл;</w:t>
      </w: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890837">
        <w:rPr>
          <w:rFonts w:ascii="Times New Roman" w:hAnsi="Times New Roman" w:cs="Times New Roman"/>
          <w:sz w:val="24"/>
          <w:szCs w:val="24"/>
          <w:lang w:val="kk-KZ"/>
        </w:rPr>
        <w:t>Графикті талдап, лактата концентрациясының өзгеруін түсіндіреді – 1 балл;</w:t>
      </w: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90837">
        <w:rPr>
          <w:rFonts w:ascii="Times New Roman" w:hAnsi="Times New Roman" w:cs="Times New Roman"/>
          <w:sz w:val="24"/>
          <w:szCs w:val="24"/>
          <w:lang w:val="kk-KZ"/>
        </w:rPr>
        <w:t>3) Анаэробты тыныс алу нәтижесінде сүт қышқылы түзілуін және оның бұлшықет қажуына әсерін түсіндіреді – 1 балл;</w:t>
      </w: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90837">
        <w:rPr>
          <w:rFonts w:ascii="Times New Roman" w:hAnsi="Times New Roman" w:cs="Times New Roman"/>
          <w:sz w:val="24"/>
          <w:szCs w:val="24"/>
          <w:lang w:val="kk-KZ"/>
        </w:rPr>
        <w:t>4) Аэробты тыныс алу кезінде лактаттың ыдырайтынын және энергия түзілуін байланыстырады – 1 балл;</w:t>
      </w: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2- тапсырма. Жеке жұмыс</w:t>
      </w:r>
    </w:p>
    <w:p w:rsid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Функционалдық сауаттылық тапсырмасы</w:t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Марат ұзақ уақыт футбол ойнаған соң бұлшық еттерінің тартылуы мен ауырсынуын байқады. </w:t>
      </w:r>
    </w:p>
    <w:p w:rsid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890837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0814D8BA" wp14:editId="22CB13F7">
            <wp:extent cx="2056019" cy="1711036"/>
            <wp:effectExtent l="0" t="0" r="1905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t="20476" b="5850"/>
                    <a:stretch/>
                  </pic:blipFill>
                  <pic:spPr bwMode="auto">
                    <a:xfrm>
                      <a:off x="0" y="0"/>
                      <a:ext cx="2057567" cy="1712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Сұрақ</w:t>
      </w:r>
      <w:bookmarkStart w:id="0" w:name="_GoBack"/>
      <w:bookmarkEnd w:id="0"/>
      <w:r w:rsidRPr="00890837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:</w:t>
      </w: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Бұл жағдайдың себебі неде? </w:t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Анаэробты тыныс алу қалай жүреді? </w:t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Графикке сүйеніп, лактаттың азаю уақытын анықта. </w:t>
      </w: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4) Денсаулық сақтау үшін қандай кеңес беруге болады?</w:t>
      </w:r>
    </w:p>
    <w:p w:rsidR="00890837" w:rsidRPr="00890837" w:rsidRDefault="00890837" w:rsidP="00890837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Дескрипторлар: </w:t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1. Аэробты және анаэробты тыныс алу айырмашылығын ажыратады – 2 балл; </w:t>
      </w:r>
    </w:p>
    <w:p w:rsidR="00890837" w:rsidRPr="00890837" w:rsidRDefault="00890837" w:rsidP="008908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2. Бұлшық еттің қажу себебін түсіндіреді – 2 балл; </w:t>
      </w:r>
    </w:p>
    <w:p w:rsidR="00890837" w:rsidRPr="00890837" w:rsidRDefault="00890837" w:rsidP="00890837">
      <w:pPr>
        <w:tabs>
          <w:tab w:val="left" w:pos="7080"/>
        </w:tabs>
        <w:spacing w:after="0" w:line="240" w:lineRule="auto"/>
        <w:rPr>
          <w:rFonts w:ascii="Times New Roman" w:hAnsi="Times New Roman" w:cs="Times New Roman"/>
          <w:lang w:val="kk-KZ"/>
        </w:rPr>
      </w:pPr>
      <w:r w:rsidRPr="00890837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3. Графикті талдайды және қорытынды жасайды – 2 балл;</w:t>
      </w:r>
      <w:r w:rsidRPr="00890837">
        <w:rPr>
          <w:rFonts w:ascii="Times New Roman" w:hAnsi="Times New Roman" w:cs="Times New Roman"/>
          <w:lang w:val="kk-KZ"/>
        </w:rPr>
        <w:tab/>
      </w:r>
    </w:p>
    <w:p w:rsidR="00890837" w:rsidRPr="00890837" w:rsidRDefault="00890837" w:rsidP="00890837">
      <w:pPr>
        <w:tabs>
          <w:tab w:val="left" w:pos="708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890837" w:rsidRPr="00890837" w:rsidRDefault="00890837" w:rsidP="00890837">
      <w:pPr>
        <w:tabs>
          <w:tab w:val="left" w:pos="708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sectPr w:rsidR="00890837" w:rsidRPr="00890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B92"/>
    <w:rsid w:val="00094B92"/>
    <w:rsid w:val="00133EEA"/>
    <w:rsid w:val="0089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08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8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08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174</Words>
  <Characters>995</Characters>
  <Application>Microsoft Office Word</Application>
  <DocSecurity>0</DocSecurity>
  <Lines>8</Lines>
  <Paragraphs>2</Paragraphs>
  <ScaleCrop>false</ScaleCrop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2025-11-01T04:43:00Z</dcterms:created>
  <dcterms:modified xsi:type="dcterms:W3CDTF">2025-11-01T04:47:00Z</dcterms:modified>
</cp:coreProperties>
</file>